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42" w:rsidRPr="00A638C0" w:rsidRDefault="00607D42" w:rsidP="00A638C0">
      <w:pPr>
        <w:pStyle w:val="NoSpacing"/>
        <w:jc w:val="center"/>
        <w:rPr>
          <w:b/>
          <w:sz w:val="24"/>
          <w:szCs w:val="24"/>
        </w:rPr>
      </w:pPr>
      <w:bookmarkStart w:id="0" w:name="_GoBack"/>
      <w:r w:rsidRPr="00A638C0">
        <w:rPr>
          <w:b/>
          <w:sz w:val="24"/>
          <w:szCs w:val="24"/>
        </w:rPr>
        <w:t>6 Easter</w:t>
      </w:r>
    </w:p>
    <w:p w:rsidR="00607D42" w:rsidRPr="00A638C0" w:rsidRDefault="00607D42" w:rsidP="00A638C0">
      <w:pPr>
        <w:pStyle w:val="NoSpacing"/>
        <w:jc w:val="center"/>
        <w:rPr>
          <w:b/>
          <w:sz w:val="24"/>
          <w:szCs w:val="24"/>
        </w:rPr>
      </w:pPr>
      <w:r w:rsidRPr="00A638C0">
        <w:rPr>
          <w:b/>
          <w:sz w:val="24"/>
          <w:szCs w:val="24"/>
        </w:rPr>
        <w:t>May 25, 2014</w:t>
      </w:r>
    </w:p>
    <w:p w:rsidR="00607D42" w:rsidRPr="00A638C0" w:rsidRDefault="00607D42" w:rsidP="00A638C0">
      <w:pPr>
        <w:pStyle w:val="NoSpacing"/>
        <w:jc w:val="center"/>
        <w:rPr>
          <w:b/>
          <w:sz w:val="24"/>
          <w:szCs w:val="24"/>
        </w:rPr>
      </w:pPr>
    </w:p>
    <w:p w:rsidR="00607D42" w:rsidRPr="00A638C0" w:rsidRDefault="00607D42" w:rsidP="00A638C0">
      <w:pPr>
        <w:pStyle w:val="NoSpacing"/>
        <w:jc w:val="center"/>
        <w:rPr>
          <w:b/>
          <w:sz w:val="24"/>
          <w:szCs w:val="24"/>
        </w:rPr>
      </w:pPr>
      <w:r w:rsidRPr="00A638C0">
        <w:rPr>
          <w:b/>
          <w:sz w:val="24"/>
          <w:szCs w:val="24"/>
        </w:rPr>
        <w:t>In the name of the God of all Creation,</w:t>
      </w:r>
    </w:p>
    <w:p w:rsidR="00607D42" w:rsidRPr="00A638C0" w:rsidRDefault="00607D42" w:rsidP="00A638C0">
      <w:pPr>
        <w:pStyle w:val="NoSpacing"/>
        <w:jc w:val="center"/>
        <w:rPr>
          <w:b/>
          <w:sz w:val="24"/>
          <w:szCs w:val="24"/>
        </w:rPr>
      </w:pPr>
      <w:r w:rsidRPr="00A638C0">
        <w:rPr>
          <w:b/>
          <w:sz w:val="24"/>
          <w:szCs w:val="24"/>
        </w:rPr>
        <w:t>The God alive in each of us as God was alive in Jesus,</w:t>
      </w:r>
    </w:p>
    <w:p w:rsidR="00607D42" w:rsidRPr="00A638C0" w:rsidRDefault="00607D42" w:rsidP="00A638C0">
      <w:pPr>
        <w:pStyle w:val="NoSpacing"/>
        <w:jc w:val="center"/>
        <w:rPr>
          <w:b/>
          <w:sz w:val="24"/>
          <w:szCs w:val="24"/>
        </w:rPr>
      </w:pPr>
      <w:proofErr w:type="gramStart"/>
      <w:r w:rsidRPr="00A638C0">
        <w:rPr>
          <w:b/>
          <w:sz w:val="24"/>
          <w:szCs w:val="24"/>
        </w:rPr>
        <w:t>And the power of God known in the Spirit.</w:t>
      </w:r>
      <w:proofErr w:type="gramEnd"/>
    </w:p>
    <w:p w:rsidR="00607D42" w:rsidRPr="00A638C0" w:rsidRDefault="00607D42" w:rsidP="00A638C0">
      <w:pPr>
        <w:pStyle w:val="NoSpacing"/>
        <w:jc w:val="center"/>
        <w:rPr>
          <w:b/>
          <w:sz w:val="24"/>
          <w:szCs w:val="24"/>
        </w:rPr>
      </w:pPr>
      <w:r w:rsidRPr="00A638C0">
        <w:rPr>
          <w:b/>
          <w:sz w:val="24"/>
          <w:szCs w:val="24"/>
        </w:rPr>
        <w:t>Amen.</w:t>
      </w:r>
    </w:p>
    <w:p w:rsidR="00607D42" w:rsidRPr="00A638C0" w:rsidRDefault="00607D42" w:rsidP="00A638C0">
      <w:pPr>
        <w:pStyle w:val="NoSpacing"/>
        <w:rPr>
          <w:sz w:val="24"/>
          <w:szCs w:val="24"/>
        </w:rPr>
      </w:pPr>
    </w:p>
    <w:p w:rsidR="00607D42" w:rsidRPr="00A638C0" w:rsidRDefault="00607D42" w:rsidP="00A638C0">
      <w:pPr>
        <w:pStyle w:val="NoSpacing"/>
        <w:rPr>
          <w:sz w:val="24"/>
          <w:szCs w:val="24"/>
        </w:rPr>
      </w:pPr>
    </w:p>
    <w:p w:rsidR="006E292A" w:rsidRPr="00A638C0" w:rsidRDefault="00746ACE" w:rsidP="00A638C0">
      <w:pPr>
        <w:pStyle w:val="NoSpacing"/>
        <w:rPr>
          <w:sz w:val="24"/>
          <w:szCs w:val="24"/>
        </w:rPr>
      </w:pPr>
      <w:r w:rsidRPr="00A638C0">
        <w:rPr>
          <w:sz w:val="24"/>
          <w:szCs w:val="24"/>
        </w:rPr>
        <w:t>Each</w:t>
      </w:r>
      <w:r w:rsidR="00953AC3" w:rsidRPr="00A638C0">
        <w:rPr>
          <w:sz w:val="24"/>
          <w:szCs w:val="24"/>
        </w:rPr>
        <w:t xml:space="preserve"> Sunday when you arrive for </w:t>
      </w:r>
      <w:r w:rsidRPr="00A638C0">
        <w:rPr>
          <w:sz w:val="24"/>
          <w:szCs w:val="24"/>
        </w:rPr>
        <w:t>our worship service</w:t>
      </w:r>
      <w:r w:rsidR="00953AC3" w:rsidRPr="00A638C0">
        <w:rPr>
          <w:sz w:val="24"/>
          <w:szCs w:val="24"/>
        </w:rPr>
        <w:t xml:space="preserve"> you walk through </w:t>
      </w:r>
      <w:r w:rsidRPr="00A638C0">
        <w:rPr>
          <w:sz w:val="24"/>
          <w:szCs w:val="24"/>
        </w:rPr>
        <w:t xml:space="preserve">those </w:t>
      </w:r>
      <w:r w:rsidR="00953AC3" w:rsidRPr="00A638C0">
        <w:rPr>
          <w:sz w:val="24"/>
          <w:szCs w:val="24"/>
        </w:rPr>
        <w:t xml:space="preserve">doors </w:t>
      </w:r>
      <w:r w:rsidRPr="00A638C0">
        <w:rPr>
          <w:sz w:val="24"/>
          <w:szCs w:val="24"/>
        </w:rPr>
        <w:t xml:space="preserve">… those doors are </w:t>
      </w:r>
      <w:r w:rsidR="00953AC3" w:rsidRPr="00A638C0">
        <w:rPr>
          <w:sz w:val="24"/>
          <w:szCs w:val="24"/>
        </w:rPr>
        <w:t xml:space="preserve">painted red.  </w:t>
      </w:r>
      <w:r w:rsidRPr="00A638C0">
        <w:rPr>
          <w:sz w:val="24"/>
          <w:szCs w:val="24"/>
        </w:rPr>
        <w:t>Now o</w:t>
      </w:r>
      <w:r w:rsidR="00953AC3" w:rsidRPr="00A638C0">
        <w:rPr>
          <w:sz w:val="24"/>
          <w:szCs w:val="24"/>
        </w:rPr>
        <w:t>urs are not the only church doors that are painted red … many Episcopal churches, as well as Lutheran and Methodist churches</w:t>
      </w:r>
      <w:r w:rsidR="006C448F" w:rsidRPr="00A638C0">
        <w:rPr>
          <w:sz w:val="24"/>
          <w:szCs w:val="24"/>
        </w:rPr>
        <w:t>,</w:t>
      </w:r>
      <w:r w:rsidR="00953AC3" w:rsidRPr="00A638C0">
        <w:rPr>
          <w:sz w:val="24"/>
          <w:szCs w:val="24"/>
        </w:rPr>
        <w:t xml:space="preserve"> paint their doors red.  Have you ever wondered why?</w:t>
      </w:r>
    </w:p>
    <w:p w:rsidR="00953AC3" w:rsidRPr="00A638C0" w:rsidRDefault="00953AC3" w:rsidP="00A638C0">
      <w:pPr>
        <w:pStyle w:val="NoSpacing"/>
        <w:rPr>
          <w:sz w:val="24"/>
          <w:szCs w:val="24"/>
        </w:rPr>
      </w:pPr>
    </w:p>
    <w:p w:rsidR="006E292A" w:rsidRPr="00A638C0" w:rsidRDefault="00880B6A" w:rsidP="00A638C0">
      <w:pPr>
        <w:pStyle w:val="NoSpacing"/>
        <w:rPr>
          <w:sz w:val="24"/>
          <w:szCs w:val="24"/>
        </w:rPr>
      </w:pPr>
      <w:r w:rsidRPr="00A638C0">
        <w:rPr>
          <w:sz w:val="24"/>
          <w:szCs w:val="24"/>
        </w:rPr>
        <w:t xml:space="preserve">There are several explanations I have heard.  The first </w:t>
      </w:r>
      <w:r w:rsidR="00746ACE" w:rsidRPr="00A638C0">
        <w:rPr>
          <w:sz w:val="24"/>
          <w:szCs w:val="24"/>
        </w:rPr>
        <w:t xml:space="preserve">explanation </w:t>
      </w:r>
      <w:r w:rsidRPr="00A638C0">
        <w:rPr>
          <w:sz w:val="24"/>
          <w:szCs w:val="24"/>
        </w:rPr>
        <w:t xml:space="preserve">is that the red door indicates that the church’s mortgage has been paid off.  </w:t>
      </w:r>
      <w:r w:rsidR="00746ACE" w:rsidRPr="00A638C0">
        <w:rPr>
          <w:sz w:val="24"/>
          <w:szCs w:val="24"/>
        </w:rPr>
        <w:t xml:space="preserve">Another explanation contradicts the first.  The red doors indicate </w:t>
      </w:r>
      <w:r w:rsidRPr="00A638C0">
        <w:rPr>
          <w:sz w:val="24"/>
          <w:szCs w:val="24"/>
        </w:rPr>
        <w:t xml:space="preserve">that the church’s mortgage has NOT been paid off.  </w:t>
      </w:r>
      <w:r w:rsidR="00746ACE" w:rsidRPr="00A638C0">
        <w:rPr>
          <w:sz w:val="24"/>
          <w:szCs w:val="24"/>
        </w:rPr>
        <w:t xml:space="preserve">In some ways it makes more sense since it means the churches financial books are in the red … so why not the doors.  </w:t>
      </w:r>
      <w:r w:rsidRPr="00A638C0">
        <w:rPr>
          <w:sz w:val="24"/>
          <w:szCs w:val="24"/>
        </w:rPr>
        <w:t xml:space="preserve">Whatever … </w:t>
      </w:r>
      <w:r w:rsidR="00746ACE" w:rsidRPr="00A638C0">
        <w:rPr>
          <w:sz w:val="24"/>
          <w:szCs w:val="24"/>
        </w:rPr>
        <w:t>neither is</w:t>
      </w:r>
      <w:r w:rsidRPr="00A638C0">
        <w:rPr>
          <w:sz w:val="24"/>
          <w:szCs w:val="24"/>
        </w:rPr>
        <w:t xml:space="preserve"> a very theologically satisfying </w:t>
      </w:r>
      <w:proofErr w:type="gramStart"/>
      <w:r w:rsidRPr="00A638C0">
        <w:rPr>
          <w:sz w:val="24"/>
          <w:szCs w:val="24"/>
        </w:rPr>
        <w:t>answer</w:t>
      </w:r>
      <w:proofErr w:type="gramEnd"/>
      <w:r w:rsidRPr="00A638C0">
        <w:rPr>
          <w:sz w:val="24"/>
          <w:szCs w:val="24"/>
        </w:rPr>
        <w:t xml:space="preserve">, so let’s just dismiss </w:t>
      </w:r>
      <w:r w:rsidR="00746ACE" w:rsidRPr="00A638C0">
        <w:rPr>
          <w:sz w:val="24"/>
          <w:szCs w:val="24"/>
        </w:rPr>
        <w:t>them</w:t>
      </w:r>
      <w:r w:rsidRPr="00A638C0">
        <w:rPr>
          <w:sz w:val="24"/>
          <w:szCs w:val="24"/>
        </w:rPr>
        <w:t>.</w:t>
      </w:r>
    </w:p>
    <w:p w:rsidR="00880B6A" w:rsidRPr="00A638C0" w:rsidRDefault="00880B6A" w:rsidP="00A638C0">
      <w:pPr>
        <w:pStyle w:val="NoSpacing"/>
        <w:rPr>
          <w:sz w:val="24"/>
          <w:szCs w:val="24"/>
        </w:rPr>
      </w:pPr>
    </w:p>
    <w:p w:rsidR="00880B6A" w:rsidRPr="00A638C0" w:rsidRDefault="00746ACE" w:rsidP="00A638C0">
      <w:pPr>
        <w:pStyle w:val="NoSpacing"/>
        <w:rPr>
          <w:sz w:val="24"/>
          <w:szCs w:val="24"/>
        </w:rPr>
      </w:pPr>
      <w:r w:rsidRPr="00A638C0">
        <w:rPr>
          <w:sz w:val="24"/>
          <w:szCs w:val="24"/>
        </w:rPr>
        <w:t>I believe a</w:t>
      </w:r>
      <w:r w:rsidR="00880B6A" w:rsidRPr="00A638C0">
        <w:rPr>
          <w:sz w:val="24"/>
          <w:szCs w:val="24"/>
        </w:rPr>
        <w:t xml:space="preserve"> better answer is that </w:t>
      </w:r>
      <w:r w:rsidRPr="00A638C0">
        <w:rPr>
          <w:sz w:val="24"/>
          <w:szCs w:val="24"/>
        </w:rPr>
        <w:t>red doors</w:t>
      </w:r>
      <w:r w:rsidR="00880B6A" w:rsidRPr="00A638C0">
        <w:rPr>
          <w:sz w:val="24"/>
          <w:szCs w:val="24"/>
        </w:rPr>
        <w:t xml:space="preserve"> indicate a place of sanctuary … sanctuary as in protection and safety and refuge.  Some say that this comes from the story of the Exodus and Passover when the lintels were smeared with the </w:t>
      </w:r>
      <w:r w:rsidR="006C448F" w:rsidRPr="00A638C0">
        <w:rPr>
          <w:sz w:val="24"/>
          <w:szCs w:val="24"/>
        </w:rPr>
        <w:t xml:space="preserve">red </w:t>
      </w:r>
      <w:r w:rsidR="00880B6A" w:rsidRPr="00A638C0">
        <w:rPr>
          <w:sz w:val="24"/>
          <w:szCs w:val="24"/>
        </w:rPr>
        <w:t xml:space="preserve">blood of a lamb to indicate which houses the Angel of Death was to “Passover.”  Thus the red doors </w:t>
      </w:r>
      <w:r w:rsidR="00880B6A" w:rsidRPr="00A638C0">
        <w:rPr>
          <w:rStyle w:val="textnormal"/>
          <w:sz w:val="24"/>
          <w:szCs w:val="24"/>
        </w:rPr>
        <w:t xml:space="preserve">tell of holy ground behind them, protecting people from both physical and spiritual evil. </w:t>
      </w:r>
      <w:r w:rsidR="006C448F" w:rsidRPr="00A638C0">
        <w:rPr>
          <w:rStyle w:val="textnormal"/>
          <w:sz w:val="24"/>
          <w:szCs w:val="24"/>
        </w:rPr>
        <w:t xml:space="preserve"> </w:t>
      </w:r>
      <w:r w:rsidR="00880B6A" w:rsidRPr="00A638C0">
        <w:rPr>
          <w:rStyle w:val="textnormal"/>
          <w:sz w:val="24"/>
          <w:szCs w:val="24"/>
        </w:rPr>
        <w:t xml:space="preserve">Today many churches proclaim with red doors that </w:t>
      </w:r>
      <w:r w:rsidR="006C448F" w:rsidRPr="00A638C0">
        <w:rPr>
          <w:rStyle w:val="textnormal"/>
          <w:sz w:val="24"/>
          <w:szCs w:val="24"/>
        </w:rPr>
        <w:t>their</w:t>
      </w:r>
      <w:r w:rsidR="00880B6A" w:rsidRPr="00A638C0">
        <w:rPr>
          <w:rStyle w:val="textnormal"/>
          <w:sz w:val="24"/>
          <w:szCs w:val="24"/>
        </w:rPr>
        <w:t xml:space="preserve"> </w:t>
      </w:r>
      <w:r w:rsidRPr="00A638C0">
        <w:rPr>
          <w:rStyle w:val="textnormal"/>
          <w:sz w:val="24"/>
          <w:szCs w:val="24"/>
        </w:rPr>
        <w:t>community is</w:t>
      </w:r>
      <w:r w:rsidR="00880B6A" w:rsidRPr="00A638C0">
        <w:rPr>
          <w:rStyle w:val="textnormal"/>
          <w:sz w:val="24"/>
          <w:szCs w:val="24"/>
        </w:rPr>
        <w:t xml:space="preserve"> a haven for emotional and spiritual healing, and </w:t>
      </w:r>
      <w:r w:rsidR="00DC55A9" w:rsidRPr="00A638C0">
        <w:rPr>
          <w:rStyle w:val="textnormal"/>
          <w:sz w:val="24"/>
          <w:szCs w:val="24"/>
        </w:rPr>
        <w:t xml:space="preserve">that they </w:t>
      </w:r>
      <w:r w:rsidR="00880B6A" w:rsidRPr="00A638C0">
        <w:rPr>
          <w:rStyle w:val="textnormal"/>
          <w:sz w:val="24"/>
          <w:szCs w:val="24"/>
        </w:rPr>
        <w:t xml:space="preserve">are a place of refuge and safety, forgiveness and reconciliation </w:t>
      </w:r>
      <w:r w:rsidR="00DC55A9" w:rsidRPr="00A638C0">
        <w:rPr>
          <w:rStyle w:val="textnormal"/>
          <w:sz w:val="24"/>
          <w:szCs w:val="24"/>
        </w:rPr>
        <w:t>…</w:t>
      </w:r>
      <w:r w:rsidR="00880B6A" w:rsidRPr="00A638C0">
        <w:rPr>
          <w:rStyle w:val="textnormal"/>
          <w:sz w:val="24"/>
          <w:szCs w:val="24"/>
        </w:rPr>
        <w:t xml:space="preserve"> in other words, red doors invite the passers-by into a </w:t>
      </w:r>
      <w:r w:rsidRPr="00A638C0">
        <w:rPr>
          <w:rStyle w:val="textnormal"/>
          <w:sz w:val="24"/>
          <w:szCs w:val="24"/>
        </w:rPr>
        <w:t xml:space="preserve">sacred </w:t>
      </w:r>
      <w:r w:rsidR="00880B6A" w:rsidRPr="00A638C0">
        <w:rPr>
          <w:rStyle w:val="textnormal"/>
          <w:sz w:val="24"/>
          <w:szCs w:val="24"/>
        </w:rPr>
        <w:t xml:space="preserve">space filled with the Holy Spirit.  In some ways our red doors </w:t>
      </w:r>
      <w:r w:rsidR="0008619C" w:rsidRPr="00A638C0">
        <w:rPr>
          <w:rStyle w:val="textnormal"/>
          <w:sz w:val="24"/>
          <w:szCs w:val="24"/>
        </w:rPr>
        <w:t xml:space="preserve">indicate a haven in much the same way as Noah’s Ark was a haven for all of God’s creatures during the 40 days </w:t>
      </w:r>
      <w:r w:rsidRPr="00A638C0">
        <w:rPr>
          <w:rStyle w:val="textnormal"/>
          <w:sz w:val="24"/>
          <w:szCs w:val="24"/>
        </w:rPr>
        <w:t xml:space="preserve">and nights </w:t>
      </w:r>
      <w:r w:rsidR="0008619C" w:rsidRPr="00A638C0">
        <w:rPr>
          <w:rStyle w:val="textnormal"/>
          <w:sz w:val="24"/>
          <w:szCs w:val="24"/>
        </w:rPr>
        <w:t xml:space="preserve">of </w:t>
      </w:r>
      <w:r w:rsidRPr="00A638C0">
        <w:rPr>
          <w:rStyle w:val="textnormal"/>
          <w:sz w:val="24"/>
          <w:szCs w:val="24"/>
        </w:rPr>
        <w:t xml:space="preserve">unrelenting </w:t>
      </w:r>
      <w:r w:rsidR="0008619C" w:rsidRPr="00A638C0">
        <w:rPr>
          <w:rStyle w:val="textnormal"/>
          <w:sz w:val="24"/>
          <w:szCs w:val="24"/>
        </w:rPr>
        <w:t>storm.</w:t>
      </w:r>
    </w:p>
    <w:p w:rsidR="00953AC3" w:rsidRPr="00A638C0" w:rsidRDefault="00953AC3" w:rsidP="00A638C0">
      <w:pPr>
        <w:pStyle w:val="NoSpacing"/>
        <w:rPr>
          <w:sz w:val="24"/>
          <w:szCs w:val="24"/>
        </w:rPr>
      </w:pPr>
    </w:p>
    <w:p w:rsidR="00607D42" w:rsidRPr="00A638C0" w:rsidRDefault="00746ACE" w:rsidP="00A638C0">
      <w:pPr>
        <w:pStyle w:val="NoSpacing"/>
        <w:rPr>
          <w:sz w:val="24"/>
          <w:szCs w:val="24"/>
        </w:rPr>
      </w:pPr>
      <w:r w:rsidRPr="00A638C0">
        <w:rPr>
          <w:sz w:val="24"/>
          <w:szCs w:val="24"/>
        </w:rPr>
        <w:t xml:space="preserve">We didn’t read the full story of Noah and the ark this morning … it was an optional reading in our lectionary.  However, we did hear Peter refer to Noah.  </w:t>
      </w:r>
      <w:r w:rsidR="00607D42" w:rsidRPr="00A638C0">
        <w:rPr>
          <w:sz w:val="24"/>
          <w:szCs w:val="24"/>
        </w:rPr>
        <w:t xml:space="preserve">The </w:t>
      </w:r>
      <w:r w:rsidR="0008619C" w:rsidRPr="00A638C0">
        <w:rPr>
          <w:sz w:val="24"/>
          <w:szCs w:val="24"/>
        </w:rPr>
        <w:t>reading this morning</w:t>
      </w:r>
      <w:r w:rsidR="00607D42" w:rsidRPr="00A638C0">
        <w:rPr>
          <w:sz w:val="24"/>
          <w:szCs w:val="24"/>
        </w:rPr>
        <w:t xml:space="preserve"> from 1 Peter 3 is one of the most complicated and controversial texts in the New Testament. </w:t>
      </w:r>
      <w:r w:rsidRPr="00A638C0">
        <w:rPr>
          <w:sz w:val="24"/>
          <w:szCs w:val="24"/>
        </w:rPr>
        <w:t xml:space="preserve"> </w:t>
      </w:r>
      <w:r w:rsidR="0008619C" w:rsidRPr="00A638C0">
        <w:rPr>
          <w:sz w:val="24"/>
          <w:szCs w:val="24"/>
        </w:rPr>
        <w:t xml:space="preserve">As far back </w:t>
      </w:r>
      <w:r w:rsidRPr="00A638C0">
        <w:rPr>
          <w:sz w:val="24"/>
          <w:szCs w:val="24"/>
        </w:rPr>
        <w:t>as the 16</w:t>
      </w:r>
      <w:r w:rsidRPr="00A638C0">
        <w:rPr>
          <w:sz w:val="24"/>
          <w:szCs w:val="24"/>
          <w:vertAlign w:val="superscript"/>
        </w:rPr>
        <w:t>th</w:t>
      </w:r>
      <w:r w:rsidRPr="00A638C0">
        <w:rPr>
          <w:sz w:val="24"/>
          <w:szCs w:val="24"/>
        </w:rPr>
        <w:t xml:space="preserve"> century </w:t>
      </w:r>
      <w:r w:rsidR="0008619C" w:rsidRPr="00A638C0">
        <w:rPr>
          <w:sz w:val="24"/>
          <w:szCs w:val="24"/>
        </w:rPr>
        <w:t>we know it caused consternation.</w:t>
      </w:r>
      <w:r w:rsidR="00607D42" w:rsidRPr="00A638C0">
        <w:rPr>
          <w:sz w:val="24"/>
          <w:szCs w:val="24"/>
        </w:rPr>
        <w:t xml:space="preserve"> </w:t>
      </w:r>
      <w:r w:rsidRPr="00A638C0">
        <w:rPr>
          <w:sz w:val="24"/>
          <w:szCs w:val="24"/>
        </w:rPr>
        <w:t xml:space="preserve">  Martin Luther, the author of the Protestant Reformation wrote:  </w:t>
      </w:r>
      <w:r w:rsidR="00607D42" w:rsidRPr="00A638C0">
        <w:rPr>
          <w:sz w:val="24"/>
          <w:szCs w:val="24"/>
        </w:rPr>
        <w:t>“A wonderful text is this,</w:t>
      </w:r>
      <w:r w:rsidR="0008619C" w:rsidRPr="00A638C0">
        <w:rPr>
          <w:sz w:val="24"/>
          <w:szCs w:val="24"/>
        </w:rPr>
        <w:t>” and then</w:t>
      </w:r>
      <w:r w:rsidRPr="00A638C0">
        <w:rPr>
          <w:sz w:val="24"/>
          <w:szCs w:val="24"/>
        </w:rPr>
        <w:t>,</w:t>
      </w:r>
      <w:r w:rsidR="0008619C" w:rsidRPr="00A638C0">
        <w:rPr>
          <w:sz w:val="24"/>
          <w:szCs w:val="24"/>
        </w:rPr>
        <w:t xml:space="preserve"> as if he threw up his hands in frustration</w:t>
      </w:r>
      <w:r w:rsidRPr="00A638C0">
        <w:rPr>
          <w:sz w:val="24"/>
          <w:szCs w:val="24"/>
        </w:rPr>
        <w:t>,</w:t>
      </w:r>
      <w:r w:rsidR="0008619C" w:rsidRPr="00A638C0">
        <w:rPr>
          <w:sz w:val="24"/>
          <w:szCs w:val="24"/>
        </w:rPr>
        <w:t xml:space="preserve"> he continued, “</w:t>
      </w:r>
      <w:r w:rsidR="00607D42" w:rsidRPr="00A638C0">
        <w:rPr>
          <w:sz w:val="24"/>
          <w:szCs w:val="24"/>
        </w:rPr>
        <w:t>and a more obscure passage perhaps than any other in the New Testament, so that I do not know for a certainty just what Peter means.”</w:t>
      </w:r>
    </w:p>
    <w:p w:rsidR="00880B6A" w:rsidRPr="00A638C0" w:rsidRDefault="00880B6A" w:rsidP="00A638C0">
      <w:pPr>
        <w:pStyle w:val="NoSpacing"/>
        <w:rPr>
          <w:sz w:val="24"/>
          <w:szCs w:val="24"/>
          <w:shd w:val="clear" w:color="auto" w:fill="FFFFFF"/>
        </w:rPr>
      </w:pPr>
    </w:p>
    <w:p w:rsidR="0008619C" w:rsidRPr="00A638C0" w:rsidRDefault="00746ACE" w:rsidP="00A638C0">
      <w:pPr>
        <w:pStyle w:val="NoSpacing"/>
        <w:rPr>
          <w:sz w:val="24"/>
          <w:szCs w:val="24"/>
          <w:shd w:val="clear" w:color="auto" w:fill="FFFFFF"/>
        </w:rPr>
      </w:pPr>
      <w:r w:rsidRPr="00A638C0">
        <w:rPr>
          <w:sz w:val="24"/>
          <w:szCs w:val="24"/>
          <w:shd w:val="clear" w:color="auto" w:fill="FFFFFF"/>
        </w:rPr>
        <w:t>Let me read the passage</w:t>
      </w:r>
      <w:r w:rsidR="0008619C" w:rsidRPr="00A638C0">
        <w:rPr>
          <w:sz w:val="24"/>
          <w:szCs w:val="24"/>
          <w:shd w:val="clear" w:color="auto" w:fill="FFFFFF"/>
        </w:rPr>
        <w:t xml:space="preserve"> again:</w:t>
      </w:r>
    </w:p>
    <w:p w:rsidR="007511F7" w:rsidRPr="00A638C0" w:rsidRDefault="00607D42" w:rsidP="00A638C0">
      <w:pPr>
        <w:pStyle w:val="NoSpacing"/>
        <w:ind w:left="720"/>
        <w:rPr>
          <w:i/>
          <w:sz w:val="24"/>
          <w:szCs w:val="24"/>
          <w:shd w:val="clear" w:color="auto" w:fill="FFFFFF"/>
        </w:rPr>
      </w:pPr>
      <w:r w:rsidRPr="00A638C0">
        <w:rPr>
          <w:i/>
          <w:sz w:val="24"/>
          <w:szCs w:val="24"/>
          <w:shd w:val="clear" w:color="auto" w:fill="FFFFFF"/>
        </w:rPr>
        <w:t xml:space="preserve">For Christ also died for sins once for all, the just for the unjust, so that he might bring us to God, having been put to death in the flesh, but made alive in the spirit; in which also he went and made proclamation to the spirits now in prison, who once were disobedient, when the patience of God kept waiting in the days of Noah, during the construction of </w:t>
      </w:r>
      <w:r w:rsidRPr="00A638C0">
        <w:rPr>
          <w:i/>
          <w:sz w:val="24"/>
          <w:szCs w:val="24"/>
          <w:shd w:val="clear" w:color="auto" w:fill="FFFFFF"/>
        </w:rPr>
        <w:lastRenderedPageBreak/>
        <w:t>the ark, in which a few, that is, eight persons, were brought safely through the water. Corresponding to that, baptism now saves you — not the removal of dirt from the flesh, but an appeal to God for a good conscience — through the resurrection of Jesus Christ.</w:t>
      </w:r>
    </w:p>
    <w:p w:rsidR="00880B6A" w:rsidRPr="00A638C0" w:rsidRDefault="00880B6A" w:rsidP="00A638C0">
      <w:pPr>
        <w:pStyle w:val="NoSpacing"/>
        <w:rPr>
          <w:sz w:val="24"/>
          <w:szCs w:val="24"/>
        </w:rPr>
      </w:pPr>
    </w:p>
    <w:p w:rsidR="0008619C" w:rsidRPr="00A638C0" w:rsidRDefault="0008619C" w:rsidP="00A638C0">
      <w:pPr>
        <w:pStyle w:val="NoSpacing"/>
        <w:rPr>
          <w:sz w:val="24"/>
          <w:szCs w:val="24"/>
        </w:rPr>
      </w:pPr>
      <w:proofErr w:type="gramStart"/>
      <w:r w:rsidRPr="00A638C0">
        <w:rPr>
          <w:sz w:val="24"/>
          <w:szCs w:val="24"/>
        </w:rPr>
        <w:t>For centuries s</w:t>
      </w:r>
      <w:r w:rsidR="00607D42" w:rsidRPr="00A638C0">
        <w:rPr>
          <w:sz w:val="24"/>
          <w:szCs w:val="24"/>
        </w:rPr>
        <w:t xml:space="preserve">cholars </w:t>
      </w:r>
      <w:r w:rsidRPr="00A638C0">
        <w:rPr>
          <w:sz w:val="24"/>
          <w:szCs w:val="24"/>
        </w:rPr>
        <w:t xml:space="preserve">have </w:t>
      </w:r>
      <w:r w:rsidR="00607D42" w:rsidRPr="00A638C0">
        <w:rPr>
          <w:sz w:val="24"/>
          <w:szCs w:val="24"/>
        </w:rPr>
        <w:t>debate</w:t>
      </w:r>
      <w:r w:rsidRPr="00A638C0">
        <w:rPr>
          <w:sz w:val="24"/>
          <w:szCs w:val="24"/>
        </w:rPr>
        <w:t>d</w:t>
      </w:r>
      <w:r w:rsidR="00607D42" w:rsidRPr="00A638C0">
        <w:rPr>
          <w:sz w:val="24"/>
          <w:szCs w:val="24"/>
        </w:rPr>
        <w:t xml:space="preserve"> everything about these verses — the punctuation, the pronouns, the verb tenses, the meaning of every word.</w:t>
      </w:r>
      <w:proofErr w:type="gramEnd"/>
      <w:r w:rsidRPr="00A638C0">
        <w:rPr>
          <w:sz w:val="24"/>
          <w:szCs w:val="24"/>
        </w:rPr>
        <w:t xml:space="preserve">  And </w:t>
      </w:r>
      <w:r w:rsidR="007511F7" w:rsidRPr="00A638C0">
        <w:rPr>
          <w:sz w:val="24"/>
          <w:szCs w:val="24"/>
        </w:rPr>
        <w:t xml:space="preserve">then there is </w:t>
      </w:r>
      <w:r w:rsidRPr="00A638C0">
        <w:rPr>
          <w:sz w:val="24"/>
          <w:szCs w:val="24"/>
        </w:rPr>
        <w:t>t</w:t>
      </w:r>
      <w:r w:rsidR="00607D42" w:rsidRPr="00A638C0">
        <w:rPr>
          <w:sz w:val="24"/>
          <w:szCs w:val="24"/>
        </w:rPr>
        <w:t>he reference to Noah, the flood, and his ark</w:t>
      </w:r>
      <w:r w:rsidR="007511F7" w:rsidRPr="00A638C0">
        <w:rPr>
          <w:sz w:val="24"/>
          <w:szCs w:val="24"/>
        </w:rPr>
        <w:t xml:space="preserve"> … as if out of nowhere.</w:t>
      </w:r>
      <w:r w:rsidR="00607D42" w:rsidRPr="00A638C0">
        <w:rPr>
          <w:sz w:val="24"/>
          <w:szCs w:val="24"/>
        </w:rPr>
        <w:t xml:space="preserve"> </w:t>
      </w:r>
    </w:p>
    <w:p w:rsidR="007511F7" w:rsidRPr="00A638C0" w:rsidRDefault="007511F7" w:rsidP="00A638C0">
      <w:pPr>
        <w:pStyle w:val="NoSpacing"/>
        <w:rPr>
          <w:sz w:val="24"/>
          <w:szCs w:val="24"/>
        </w:rPr>
      </w:pPr>
    </w:p>
    <w:p w:rsidR="007511F7" w:rsidRPr="00A638C0" w:rsidRDefault="007511F7" w:rsidP="00A638C0">
      <w:pPr>
        <w:pStyle w:val="NoSpacing"/>
        <w:rPr>
          <w:sz w:val="24"/>
          <w:szCs w:val="24"/>
        </w:rPr>
      </w:pPr>
      <w:r w:rsidRPr="00A638C0">
        <w:rPr>
          <w:sz w:val="24"/>
          <w:szCs w:val="24"/>
        </w:rPr>
        <w:t xml:space="preserve">I haven’t seen the movie Noah … starring Russell Crowe … but I do know the story as it is written in the Book of Genesis.  It is a story which stirs the imagination in countless ways.  </w:t>
      </w:r>
      <w:r w:rsidR="00BF40A1" w:rsidRPr="00A638C0">
        <w:rPr>
          <w:sz w:val="24"/>
          <w:szCs w:val="24"/>
        </w:rPr>
        <w:t>I don’t know if you know this, but y</w:t>
      </w:r>
      <w:r w:rsidR="00607D42" w:rsidRPr="00A638C0">
        <w:rPr>
          <w:sz w:val="24"/>
          <w:szCs w:val="24"/>
        </w:rPr>
        <w:t xml:space="preserve">ou can visit full-size replicas of Noah's ark in </w:t>
      </w:r>
      <w:r w:rsidR="00BF40A1" w:rsidRPr="00A638C0">
        <w:rPr>
          <w:sz w:val="24"/>
          <w:szCs w:val="24"/>
        </w:rPr>
        <w:t>Amsterdam</w:t>
      </w:r>
      <w:r w:rsidR="00607D42" w:rsidRPr="00A638C0">
        <w:rPr>
          <w:sz w:val="24"/>
          <w:szCs w:val="24"/>
        </w:rPr>
        <w:t xml:space="preserve"> and Hong Kong. </w:t>
      </w:r>
      <w:r w:rsidR="0008619C" w:rsidRPr="00A638C0">
        <w:rPr>
          <w:sz w:val="24"/>
          <w:szCs w:val="24"/>
        </w:rPr>
        <w:t>There is one under construction on a hillside in Maryland</w:t>
      </w:r>
      <w:r w:rsidR="00BF40A1" w:rsidRPr="00A638C0">
        <w:rPr>
          <w:sz w:val="24"/>
          <w:szCs w:val="24"/>
        </w:rPr>
        <w:t xml:space="preserve"> along I-60</w:t>
      </w:r>
      <w:r w:rsidRPr="00A638C0">
        <w:rPr>
          <w:sz w:val="24"/>
          <w:szCs w:val="24"/>
        </w:rPr>
        <w:t xml:space="preserve"> … Caren and I used to drive by it as we traveled between West Virginia and Washington, DC.  There is</w:t>
      </w:r>
      <w:r w:rsidR="001A567D" w:rsidRPr="00A638C0">
        <w:rPr>
          <w:sz w:val="24"/>
          <w:szCs w:val="24"/>
        </w:rPr>
        <w:t xml:space="preserve"> another in </w:t>
      </w:r>
      <w:r w:rsidR="00BF40A1" w:rsidRPr="00A638C0">
        <w:rPr>
          <w:sz w:val="24"/>
          <w:szCs w:val="24"/>
        </w:rPr>
        <w:t xml:space="preserve">ark project in </w:t>
      </w:r>
      <w:r w:rsidR="001A567D" w:rsidRPr="00A638C0">
        <w:rPr>
          <w:sz w:val="24"/>
          <w:szCs w:val="24"/>
        </w:rPr>
        <w:t xml:space="preserve">Kentucky that has </w:t>
      </w:r>
      <w:proofErr w:type="gramStart"/>
      <w:r w:rsidR="001A567D" w:rsidRPr="00A638C0">
        <w:rPr>
          <w:sz w:val="24"/>
          <w:szCs w:val="24"/>
        </w:rPr>
        <w:t>raised</w:t>
      </w:r>
      <w:proofErr w:type="gramEnd"/>
      <w:r w:rsidR="001A567D" w:rsidRPr="00A638C0">
        <w:rPr>
          <w:sz w:val="24"/>
          <w:szCs w:val="24"/>
        </w:rPr>
        <w:t xml:space="preserve"> over $14 million</w:t>
      </w:r>
      <w:r w:rsidR="00BF40A1" w:rsidRPr="00A638C0">
        <w:rPr>
          <w:sz w:val="24"/>
          <w:szCs w:val="24"/>
        </w:rPr>
        <w:t xml:space="preserve"> to build a huge boat in an amusement park</w:t>
      </w:r>
      <w:r w:rsidRPr="00A638C0">
        <w:rPr>
          <w:sz w:val="24"/>
          <w:szCs w:val="24"/>
        </w:rPr>
        <w:t>.  This</w:t>
      </w:r>
      <w:r w:rsidR="001A567D" w:rsidRPr="00A638C0">
        <w:rPr>
          <w:sz w:val="24"/>
          <w:szCs w:val="24"/>
        </w:rPr>
        <w:t xml:space="preserve"> Kentucky ark is a project of the Creation Museum … a theme park near Cincinnati dedicated to creationism.  </w:t>
      </w:r>
    </w:p>
    <w:p w:rsidR="007511F7" w:rsidRPr="00A638C0" w:rsidRDefault="007511F7" w:rsidP="00A638C0">
      <w:pPr>
        <w:pStyle w:val="NoSpacing"/>
        <w:rPr>
          <w:sz w:val="24"/>
          <w:szCs w:val="24"/>
        </w:rPr>
      </w:pPr>
    </w:p>
    <w:p w:rsidR="001A567D" w:rsidRPr="00A638C0" w:rsidRDefault="001A567D" w:rsidP="00A638C0">
      <w:pPr>
        <w:pStyle w:val="NoSpacing"/>
        <w:rPr>
          <w:sz w:val="24"/>
          <w:szCs w:val="24"/>
        </w:rPr>
      </w:pPr>
      <w:r w:rsidRPr="00A638C0">
        <w:rPr>
          <w:sz w:val="24"/>
          <w:szCs w:val="24"/>
        </w:rPr>
        <w:t>And then there are</w:t>
      </w:r>
      <w:r w:rsidR="007511F7" w:rsidRPr="00A638C0">
        <w:rPr>
          <w:sz w:val="24"/>
          <w:szCs w:val="24"/>
        </w:rPr>
        <w:t xml:space="preserve"> also all </w:t>
      </w:r>
      <w:r w:rsidRPr="00A638C0">
        <w:rPr>
          <w:sz w:val="24"/>
          <w:szCs w:val="24"/>
        </w:rPr>
        <w:t xml:space="preserve">the </w:t>
      </w:r>
      <w:r w:rsidR="00BF40A1" w:rsidRPr="00A638C0">
        <w:rPr>
          <w:sz w:val="24"/>
          <w:szCs w:val="24"/>
        </w:rPr>
        <w:t xml:space="preserve">investigations into the </w:t>
      </w:r>
      <w:r w:rsidRPr="00A638C0">
        <w:rPr>
          <w:sz w:val="24"/>
          <w:szCs w:val="24"/>
        </w:rPr>
        <w:t xml:space="preserve">many </w:t>
      </w:r>
      <w:r w:rsidR="007511F7" w:rsidRPr="00A638C0">
        <w:rPr>
          <w:sz w:val="24"/>
          <w:szCs w:val="24"/>
        </w:rPr>
        <w:t xml:space="preserve">possible </w:t>
      </w:r>
      <w:r w:rsidRPr="00A638C0">
        <w:rPr>
          <w:sz w:val="24"/>
          <w:szCs w:val="24"/>
        </w:rPr>
        <w:t>sites where Noah landed</w:t>
      </w:r>
      <w:r w:rsidR="007511F7" w:rsidRPr="00A638C0">
        <w:rPr>
          <w:sz w:val="24"/>
          <w:szCs w:val="24"/>
        </w:rPr>
        <w:t xml:space="preserve"> after the flood</w:t>
      </w:r>
      <w:r w:rsidRPr="00A638C0">
        <w:rPr>
          <w:sz w:val="24"/>
          <w:szCs w:val="24"/>
        </w:rPr>
        <w:t>.  The Bible says he landed on Mt. Ararat … but is that the Mount Ararat in modern-day Turkey, or is it over in Iran?</w:t>
      </w:r>
      <w:r w:rsidR="00BF40A1" w:rsidRPr="00A638C0">
        <w:rPr>
          <w:sz w:val="24"/>
          <w:szCs w:val="24"/>
        </w:rPr>
        <w:t xml:space="preserve">  Will we ever know?  </w:t>
      </w:r>
      <w:r w:rsidR="007511F7" w:rsidRPr="00A638C0">
        <w:rPr>
          <w:sz w:val="24"/>
          <w:szCs w:val="24"/>
        </w:rPr>
        <w:t>I guess the real question for me is “</w:t>
      </w:r>
      <w:r w:rsidR="00BF40A1" w:rsidRPr="00A638C0">
        <w:rPr>
          <w:sz w:val="24"/>
          <w:szCs w:val="24"/>
        </w:rPr>
        <w:t>Do I really care?</w:t>
      </w:r>
      <w:r w:rsidR="007511F7" w:rsidRPr="00A638C0">
        <w:rPr>
          <w:sz w:val="24"/>
          <w:szCs w:val="24"/>
        </w:rPr>
        <w:t>”</w:t>
      </w:r>
    </w:p>
    <w:p w:rsidR="001A567D" w:rsidRPr="00A638C0" w:rsidRDefault="001A567D" w:rsidP="00A638C0">
      <w:pPr>
        <w:pStyle w:val="NoSpacing"/>
        <w:rPr>
          <w:sz w:val="24"/>
          <w:szCs w:val="24"/>
        </w:rPr>
      </w:pPr>
    </w:p>
    <w:p w:rsidR="00607D42" w:rsidRPr="00A638C0" w:rsidRDefault="00607D42" w:rsidP="00A638C0">
      <w:pPr>
        <w:pStyle w:val="NoSpacing"/>
        <w:rPr>
          <w:sz w:val="24"/>
          <w:szCs w:val="24"/>
        </w:rPr>
      </w:pPr>
      <w:r w:rsidRPr="00A638C0">
        <w:rPr>
          <w:sz w:val="24"/>
          <w:szCs w:val="24"/>
        </w:rPr>
        <w:t xml:space="preserve">In the end, and after all the complications and </w:t>
      </w:r>
      <w:r w:rsidR="001A567D" w:rsidRPr="00A638C0">
        <w:rPr>
          <w:sz w:val="24"/>
          <w:szCs w:val="24"/>
        </w:rPr>
        <w:t>confusions</w:t>
      </w:r>
      <w:r w:rsidRPr="00A638C0">
        <w:rPr>
          <w:sz w:val="24"/>
          <w:szCs w:val="24"/>
        </w:rPr>
        <w:t>, 1 Peter 3 makes a simple but profound point when it compares church baptism to Noah's ark </w:t>
      </w:r>
      <w:r w:rsidR="001A567D" w:rsidRPr="00A638C0">
        <w:rPr>
          <w:sz w:val="24"/>
          <w:szCs w:val="24"/>
        </w:rPr>
        <w:t xml:space="preserve">… </w:t>
      </w:r>
      <w:r w:rsidRPr="00A638C0">
        <w:rPr>
          <w:sz w:val="24"/>
          <w:szCs w:val="24"/>
        </w:rPr>
        <w:t>the chu</w:t>
      </w:r>
      <w:r w:rsidR="007511F7" w:rsidRPr="00A638C0">
        <w:rPr>
          <w:sz w:val="24"/>
          <w:szCs w:val="24"/>
        </w:rPr>
        <w:t>rch should be a place of refuge and</w:t>
      </w:r>
      <w:r w:rsidRPr="00A638C0">
        <w:rPr>
          <w:sz w:val="24"/>
          <w:szCs w:val="24"/>
        </w:rPr>
        <w:t xml:space="preserve"> safety. </w:t>
      </w:r>
      <w:r w:rsidR="007511F7" w:rsidRPr="00A638C0">
        <w:rPr>
          <w:sz w:val="24"/>
          <w:szCs w:val="24"/>
        </w:rPr>
        <w:t xml:space="preserve"> </w:t>
      </w:r>
      <w:r w:rsidRPr="00A638C0">
        <w:rPr>
          <w:sz w:val="24"/>
          <w:szCs w:val="24"/>
        </w:rPr>
        <w:t xml:space="preserve">It is a life boat. </w:t>
      </w:r>
      <w:r w:rsidR="007511F7" w:rsidRPr="00A638C0">
        <w:rPr>
          <w:sz w:val="24"/>
          <w:szCs w:val="24"/>
        </w:rPr>
        <w:t xml:space="preserve"> </w:t>
      </w:r>
      <w:proofErr w:type="gramStart"/>
      <w:r w:rsidRPr="00A638C0">
        <w:rPr>
          <w:sz w:val="24"/>
          <w:szCs w:val="24"/>
        </w:rPr>
        <w:t>A shelter from the storm.</w:t>
      </w:r>
      <w:proofErr w:type="gramEnd"/>
    </w:p>
    <w:p w:rsidR="001A567D" w:rsidRPr="00A638C0" w:rsidRDefault="001A567D" w:rsidP="00A638C0">
      <w:pPr>
        <w:pStyle w:val="NoSpacing"/>
        <w:rPr>
          <w:sz w:val="24"/>
          <w:szCs w:val="24"/>
        </w:rPr>
      </w:pPr>
    </w:p>
    <w:p w:rsidR="007511F7" w:rsidRPr="00A638C0" w:rsidRDefault="00607D42" w:rsidP="00A638C0">
      <w:pPr>
        <w:pStyle w:val="NoSpacing"/>
        <w:rPr>
          <w:sz w:val="24"/>
          <w:szCs w:val="24"/>
        </w:rPr>
      </w:pPr>
      <w:r w:rsidRPr="00A638C0">
        <w:rPr>
          <w:sz w:val="24"/>
          <w:szCs w:val="24"/>
        </w:rPr>
        <w:t xml:space="preserve">Traditional church architecture </w:t>
      </w:r>
      <w:r w:rsidR="00BF40A1" w:rsidRPr="00A638C0">
        <w:rPr>
          <w:sz w:val="24"/>
          <w:szCs w:val="24"/>
        </w:rPr>
        <w:t xml:space="preserve">is, in many ways, an expression of </w:t>
      </w:r>
      <w:r w:rsidRPr="00A638C0">
        <w:rPr>
          <w:sz w:val="24"/>
          <w:szCs w:val="24"/>
        </w:rPr>
        <w:t xml:space="preserve">the story of Noah. </w:t>
      </w:r>
      <w:r w:rsidR="007511F7" w:rsidRPr="00A638C0">
        <w:rPr>
          <w:sz w:val="24"/>
          <w:szCs w:val="24"/>
        </w:rPr>
        <w:t xml:space="preserve"> </w:t>
      </w:r>
      <w:r w:rsidRPr="00A638C0">
        <w:rPr>
          <w:sz w:val="24"/>
          <w:szCs w:val="24"/>
        </w:rPr>
        <w:t xml:space="preserve">The main part of the church where </w:t>
      </w:r>
      <w:r w:rsidR="007511F7" w:rsidRPr="00A638C0">
        <w:rPr>
          <w:sz w:val="24"/>
          <w:szCs w:val="24"/>
        </w:rPr>
        <w:t>you are sitting</w:t>
      </w:r>
      <w:r w:rsidRPr="00A638C0">
        <w:rPr>
          <w:sz w:val="24"/>
          <w:szCs w:val="24"/>
        </w:rPr>
        <w:t xml:space="preserve"> is called the nave. The word "nave" comes from the Latin word "</w:t>
      </w:r>
      <w:proofErr w:type="spellStart"/>
      <w:r w:rsidRPr="00A638C0">
        <w:rPr>
          <w:sz w:val="24"/>
          <w:szCs w:val="24"/>
        </w:rPr>
        <w:t>navis</w:t>
      </w:r>
      <w:proofErr w:type="spellEnd"/>
      <w:r w:rsidRPr="00A638C0">
        <w:rPr>
          <w:sz w:val="24"/>
          <w:szCs w:val="24"/>
        </w:rPr>
        <w:t xml:space="preserve">," meaning ship </w:t>
      </w:r>
      <w:r w:rsidR="001A567D" w:rsidRPr="00A638C0">
        <w:rPr>
          <w:sz w:val="24"/>
          <w:szCs w:val="24"/>
        </w:rPr>
        <w:t xml:space="preserve">… </w:t>
      </w:r>
      <w:r w:rsidRPr="00A638C0">
        <w:rPr>
          <w:sz w:val="24"/>
          <w:szCs w:val="24"/>
        </w:rPr>
        <w:t xml:space="preserve">a collection of ships is a "navy". </w:t>
      </w:r>
      <w:r w:rsidR="001A567D" w:rsidRPr="00A638C0">
        <w:rPr>
          <w:sz w:val="24"/>
          <w:szCs w:val="24"/>
        </w:rPr>
        <w:t xml:space="preserve"> </w:t>
      </w:r>
      <w:r w:rsidRPr="00A638C0">
        <w:rPr>
          <w:sz w:val="24"/>
          <w:szCs w:val="24"/>
        </w:rPr>
        <w:t>The church nave symbolizes a ship with its vaulted ceiling looking like an inverted keel. And so the church is a safe place in a storm.</w:t>
      </w:r>
      <w:r w:rsidR="00BF40A1" w:rsidRPr="00A638C0">
        <w:rPr>
          <w:sz w:val="24"/>
          <w:szCs w:val="24"/>
        </w:rPr>
        <w:t xml:space="preserve">  </w:t>
      </w:r>
      <w:r w:rsidR="007511F7" w:rsidRPr="00A638C0">
        <w:rPr>
          <w:sz w:val="24"/>
          <w:szCs w:val="24"/>
        </w:rPr>
        <w:t>This building is a good example.  Take a moment to look up at the ceiling.  Imagine it turned upside down and it looks like the inside of a large boat … at least the way boats used to be made.</w:t>
      </w:r>
    </w:p>
    <w:p w:rsidR="007511F7" w:rsidRPr="00A638C0" w:rsidRDefault="007511F7" w:rsidP="00A638C0">
      <w:pPr>
        <w:pStyle w:val="NoSpacing"/>
        <w:rPr>
          <w:sz w:val="24"/>
          <w:szCs w:val="24"/>
        </w:rPr>
      </w:pPr>
    </w:p>
    <w:p w:rsidR="00BF40A1" w:rsidRPr="00A638C0" w:rsidRDefault="00BF40A1" w:rsidP="00A638C0">
      <w:pPr>
        <w:pStyle w:val="NoSpacing"/>
        <w:rPr>
          <w:sz w:val="24"/>
          <w:szCs w:val="24"/>
        </w:rPr>
      </w:pPr>
      <w:r w:rsidRPr="00A638C0">
        <w:rPr>
          <w:sz w:val="24"/>
          <w:szCs w:val="24"/>
        </w:rPr>
        <w:t>When I was the priest at St. John’s in Northampton, Massachusetts I had the joy of teaching a class of twelve year olds about the church.  I had them lie down in the main aisle of the church and look up at the ceiling and tell me what they saw.</w:t>
      </w:r>
      <w:r w:rsidR="00607D42" w:rsidRPr="00A638C0">
        <w:rPr>
          <w:sz w:val="24"/>
          <w:szCs w:val="24"/>
        </w:rPr>
        <w:t> </w:t>
      </w:r>
      <w:r w:rsidRPr="00A638C0">
        <w:rPr>
          <w:sz w:val="24"/>
          <w:szCs w:val="24"/>
        </w:rPr>
        <w:t xml:space="preserve"> To them it looked like the inside of a big boat.  There were some parents who accompanied their children and they </w:t>
      </w:r>
      <w:proofErr w:type="gramStart"/>
      <w:r w:rsidRPr="00A638C0">
        <w:rPr>
          <w:sz w:val="24"/>
          <w:szCs w:val="24"/>
        </w:rPr>
        <w:t>laid</w:t>
      </w:r>
      <w:proofErr w:type="gramEnd"/>
      <w:r w:rsidRPr="00A638C0">
        <w:rPr>
          <w:sz w:val="24"/>
          <w:szCs w:val="24"/>
        </w:rPr>
        <w:t xml:space="preserve"> on the pews.  Late</w:t>
      </w:r>
      <w:r w:rsidR="007511F7" w:rsidRPr="00A638C0">
        <w:rPr>
          <w:sz w:val="24"/>
          <w:szCs w:val="24"/>
        </w:rPr>
        <w:t>r</w:t>
      </w:r>
      <w:r w:rsidRPr="00A638C0">
        <w:rPr>
          <w:sz w:val="24"/>
          <w:szCs w:val="24"/>
        </w:rPr>
        <w:t xml:space="preserve"> they told me the ceiling looked like a </w:t>
      </w:r>
      <w:r w:rsidR="00585C92" w:rsidRPr="00A638C0">
        <w:rPr>
          <w:sz w:val="24"/>
          <w:szCs w:val="24"/>
        </w:rPr>
        <w:t>big capital fundraising project because they could see the stains where the roof was leaking!</w:t>
      </w:r>
    </w:p>
    <w:p w:rsidR="001A567D" w:rsidRPr="00A638C0" w:rsidRDefault="00607D42" w:rsidP="00A638C0">
      <w:pPr>
        <w:pStyle w:val="NoSpacing"/>
        <w:rPr>
          <w:sz w:val="24"/>
          <w:szCs w:val="24"/>
        </w:rPr>
      </w:pPr>
      <w:r w:rsidRPr="00A638C0">
        <w:rPr>
          <w:sz w:val="24"/>
          <w:szCs w:val="24"/>
        </w:rPr>
        <w:t>         </w:t>
      </w:r>
    </w:p>
    <w:p w:rsidR="00607D42" w:rsidRPr="00A638C0" w:rsidRDefault="007511F7" w:rsidP="00A638C0">
      <w:pPr>
        <w:pStyle w:val="NoSpacing"/>
        <w:rPr>
          <w:sz w:val="24"/>
          <w:szCs w:val="24"/>
        </w:rPr>
      </w:pPr>
      <w:r w:rsidRPr="00A638C0">
        <w:rPr>
          <w:sz w:val="24"/>
          <w:szCs w:val="24"/>
        </w:rPr>
        <w:t xml:space="preserve">Fredrick </w:t>
      </w:r>
      <w:proofErr w:type="spellStart"/>
      <w:r w:rsidRPr="00A638C0">
        <w:rPr>
          <w:sz w:val="24"/>
          <w:szCs w:val="24"/>
        </w:rPr>
        <w:t>Buechner</w:t>
      </w:r>
      <w:proofErr w:type="spellEnd"/>
      <w:r w:rsidRPr="00A638C0">
        <w:rPr>
          <w:sz w:val="24"/>
          <w:szCs w:val="24"/>
        </w:rPr>
        <w:t xml:space="preserve"> is an outstanding author and acclaimed preacher.  </w:t>
      </w:r>
      <w:r w:rsidR="00607D42" w:rsidRPr="00A638C0">
        <w:rPr>
          <w:sz w:val="24"/>
          <w:szCs w:val="24"/>
        </w:rPr>
        <w:t>In his book</w:t>
      </w:r>
      <w:r w:rsidR="00607D42" w:rsidRPr="00A638C0">
        <w:rPr>
          <w:rStyle w:val="apple-converted-space"/>
          <w:color w:val="000000"/>
          <w:sz w:val="24"/>
          <w:szCs w:val="24"/>
        </w:rPr>
        <w:t> </w:t>
      </w:r>
      <w:r w:rsidR="00607D42" w:rsidRPr="00A638C0">
        <w:rPr>
          <w:rStyle w:val="Emphasis"/>
          <w:color w:val="000000"/>
          <w:sz w:val="24"/>
          <w:szCs w:val="24"/>
        </w:rPr>
        <w:t xml:space="preserve">Whistling in the Dark: </w:t>
      </w:r>
      <w:proofErr w:type="gramStart"/>
      <w:r w:rsidR="00607D42" w:rsidRPr="00A638C0">
        <w:rPr>
          <w:rStyle w:val="Emphasis"/>
          <w:color w:val="000000"/>
          <w:sz w:val="24"/>
          <w:szCs w:val="24"/>
        </w:rPr>
        <w:t>A</w:t>
      </w:r>
      <w:proofErr w:type="gramEnd"/>
      <w:r w:rsidR="00607D42" w:rsidRPr="00A638C0">
        <w:rPr>
          <w:rStyle w:val="Emphasis"/>
          <w:color w:val="000000"/>
          <w:sz w:val="24"/>
          <w:szCs w:val="24"/>
        </w:rPr>
        <w:t xml:space="preserve"> Doubter's Dictionary</w:t>
      </w:r>
      <w:r w:rsidR="00607D42" w:rsidRPr="00A638C0">
        <w:rPr>
          <w:sz w:val="24"/>
          <w:szCs w:val="24"/>
        </w:rPr>
        <w:t xml:space="preserve">, Fredrick </w:t>
      </w:r>
      <w:proofErr w:type="spellStart"/>
      <w:r w:rsidR="00607D42" w:rsidRPr="00A638C0">
        <w:rPr>
          <w:sz w:val="24"/>
          <w:szCs w:val="24"/>
        </w:rPr>
        <w:t>Buechner</w:t>
      </w:r>
      <w:proofErr w:type="spellEnd"/>
      <w:r w:rsidR="00607D42" w:rsidRPr="00A638C0">
        <w:rPr>
          <w:sz w:val="24"/>
          <w:szCs w:val="24"/>
        </w:rPr>
        <w:t xml:space="preserve"> comments on the church as Noah's </w:t>
      </w:r>
      <w:r w:rsidR="001A567D" w:rsidRPr="00A638C0">
        <w:rPr>
          <w:sz w:val="24"/>
          <w:szCs w:val="24"/>
        </w:rPr>
        <w:t>A</w:t>
      </w:r>
      <w:r w:rsidRPr="00A638C0">
        <w:rPr>
          <w:sz w:val="24"/>
          <w:szCs w:val="24"/>
        </w:rPr>
        <w:t xml:space="preserve">rk.  As </w:t>
      </w:r>
      <w:r w:rsidRPr="00A638C0">
        <w:rPr>
          <w:sz w:val="24"/>
          <w:szCs w:val="24"/>
        </w:rPr>
        <w:lastRenderedPageBreak/>
        <w:t>I read this remember he is talking about people in the congregation, not just animals on Noah’s Ark.</w:t>
      </w:r>
    </w:p>
    <w:p w:rsidR="001A567D" w:rsidRPr="00A638C0" w:rsidRDefault="001A567D" w:rsidP="00A638C0">
      <w:pPr>
        <w:pStyle w:val="NoSpacing"/>
        <w:rPr>
          <w:sz w:val="24"/>
          <w:szCs w:val="24"/>
        </w:rPr>
      </w:pPr>
    </w:p>
    <w:p w:rsidR="00607D42" w:rsidRPr="00A638C0" w:rsidRDefault="00B836A0" w:rsidP="00A638C0">
      <w:pPr>
        <w:pStyle w:val="NoSpacing"/>
        <w:ind w:left="720"/>
        <w:rPr>
          <w:sz w:val="24"/>
          <w:szCs w:val="24"/>
        </w:rPr>
      </w:pPr>
      <w:r w:rsidRPr="00A638C0">
        <w:rPr>
          <w:sz w:val="24"/>
          <w:szCs w:val="24"/>
        </w:rPr>
        <w:t>“</w:t>
      </w:r>
      <w:r w:rsidR="00607D42" w:rsidRPr="00A638C0">
        <w:rPr>
          <w:sz w:val="24"/>
          <w:szCs w:val="24"/>
        </w:rPr>
        <w:t>In one as in the other, just about everything imaginable is aboard, the clean and the unclean both. They are all piled in together helter-skelter, the predators and the prey, the wild and the tame, the sleek and beautiful ones and the ones that are ugly as sin. There are sly young foxes and impossible old cows. There are the catty and the piggish and the peacock-proud. There are hawks and there are doves. Some are wise as owls, some silly as geese; some meek as lambs and others fire-breathing dragons. There are times when they all cackle and grunt and roar and sing together, and there are times when you could hear a pin drop. Most of them have no clear idea just where they’re supposed to be heading or how they’re supposed to get there or what they’ll find if and when they finally do, but they figure the people in charge must know and in the meanwhile sit back on their haunches and try to enjoy the ride.</w:t>
      </w:r>
    </w:p>
    <w:p w:rsidR="001A567D" w:rsidRPr="00A638C0" w:rsidRDefault="00F75DD4" w:rsidP="00A638C0">
      <w:pPr>
        <w:pStyle w:val="NoSpacing"/>
        <w:ind w:left="720"/>
        <w:rPr>
          <w:sz w:val="24"/>
          <w:szCs w:val="24"/>
        </w:rPr>
      </w:pPr>
      <w:proofErr w:type="spellStart"/>
      <w:r w:rsidRPr="00A638C0">
        <w:rPr>
          <w:sz w:val="24"/>
          <w:szCs w:val="24"/>
        </w:rPr>
        <w:t>Buechner</w:t>
      </w:r>
      <w:proofErr w:type="spellEnd"/>
      <w:r w:rsidRPr="00A638C0">
        <w:rPr>
          <w:sz w:val="24"/>
          <w:szCs w:val="24"/>
        </w:rPr>
        <w:t xml:space="preserve"> goes on to say, </w:t>
      </w:r>
    </w:p>
    <w:p w:rsidR="00F75DD4" w:rsidRPr="00A638C0" w:rsidRDefault="00F75DD4" w:rsidP="00A638C0">
      <w:pPr>
        <w:pStyle w:val="NoSpacing"/>
        <w:ind w:left="720"/>
        <w:rPr>
          <w:sz w:val="24"/>
          <w:szCs w:val="24"/>
        </w:rPr>
      </w:pPr>
    </w:p>
    <w:p w:rsidR="00607D42" w:rsidRPr="00A638C0" w:rsidRDefault="00F75DD4" w:rsidP="00A638C0">
      <w:pPr>
        <w:pStyle w:val="NoSpacing"/>
        <w:ind w:left="720"/>
        <w:rPr>
          <w:sz w:val="24"/>
          <w:szCs w:val="24"/>
        </w:rPr>
      </w:pPr>
      <w:r w:rsidRPr="00A638C0">
        <w:rPr>
          <w:sz w:val="24"/>
          <w:szCs w:val="24"/>
        </w:rPr>
        <w:t>“</w:t>
      </w:r>
      <w:r w:rsidR="00607D42" w:rsidRPr="00A638C0">
        <w:rPr>
          <w:sz w:val="24"/>
          <w:szCs w:val="24"/>
        </w:rPr>
        <w:t>It’s not all enjoyable. There’s backbiting just like everywhere else. There’s a pecking order. There’s jostling at the trough. There’s growling and grousing, bitching and whining. There are dogs in the manger and old goats and black widows. It’s a regular menagerie in there, and sometimes it smells to high Heaven like one.</w:t>
      </w:r>
    </w:p>
    <w:p w:rsidR="00F75DD4" w:rsidRPr="00A638C0" w:rsidRDefault="00F75DD4" w:rsidP="00A638C0">
      <w:pPr>
        <w:pStyle w:val="NoSpacing"/>
        <w:ind w:left="720"/>
        <w:rPr>
          <w:sz w:val="24"/>
          <w:szCs w:val="24"/>
        </w:rPr>
      </w:pPr>
    </w:p>
    <w:p w:rsidR="001A567D" w:rsidRPr="00A638C0" w:rsidRDefault="00F75DD4" w:rsidP="00A638C0">
      <w:pPr>
        <w:pStyle w:val="NoSpacing"/>
        <w:ind w:left="720"/>
        <w:rPr>
          <w:sz w:val="24"/>
          <w:szCs w:val="24"/>
        </w:rPr>
      </w:pPr>
      <w:r w:rsidRPr="00A638C0">
        <w:rPr>
          <w:sz w:val="24"/>
          <w:szCs w:val="24"/>
        </w:rPr>
        <w:t xml:space="preserve">Then he concludes, </w:t>
      </w:r>
    </w:p>
    <w:p w:rsidR="00607D42" w:rsidRPr="00A638C0" w:rsidRDefault="00F75DD4" w:rsidP="00A638C0">
      <w:pPr>
        <w:pStyle w:val="NoSpacing"/>
        <w:ind w:left="720"/>
        <w:rPr>
          <w:sz w:val="24"/>
          <w:szCs w:val="24"/>
        </w:rPr>
      </w:pPr>
      <w:r w:rsidRPr="00A638C0">
        <w:rPr>
          <w:sz w:val="24"/>
          <w:szCs w:val="24"/>
        </w:rPr>
        <w:t>“</w:t>
      </w:r>
      <w:r w:rsidR="00607D42" w:rsidRPr="00A638C0">
        <w:rPr>
          <w:sz w:val="24"/>
          <w:szCs w:val="24"/>
        </w:rPr>
        <w:t>But even at its worst, there’s at least one thing that makes it bearable within, and that is the storm without — the wild winds and terrible waves and in all the watery waste no help in sight.</w:t>
      </w:r>
    </w:p>
    <w:p w:rsidR="004501C9" w:rsidRPr="00A638C0" w:rsidRDefault="004501C9" w:rsidP="00A638C0">
      <w:pPr>
        <w:pStyle w:val="NoSpacing"/>
        <w:ind w:left="720"/>
        <w:rPr>
          <w:sz w:val="24"/>
          <w:szCs w:val="24"/>
        </w:rPr>
      </w:pPr>
    </w:p>
    <w:p w:rsidR="00607D42" w:rsidRPr="00A638C0" w:rsidRDefault="00607D42" w:rsidP="00A638C0">
      <w:pPr>
        <w:pStyle w:val="NoSpacing"/>
        <w:ind w:left="720"/>
        <w:rPr>
          <w:sz w:val="24"/>
          <w:szCs w:val="24"/>
        </w:rPr>
      </w:pPr>
      <w:r w:rsidRPr="00A638C0">
        <w:rPr>
          <w:sz w:val="24"/>
          <w:szCs w:val="24"/>
        </w:rPr>
        <w:t>And at its best there is, if never clear sailing, shelter from the blast, a sense of somehow heading in the right direction in spite of everything, a ship to keep afloat, and, like a beacon in the dark, the hope of finding safe harbor at last.</w:t>
      </w:r>
      <w:r w:rsidR="00B836A0" w:rsidRPr="00A638C0">
        <w:rPr>
          <w:sz w:val="24"/>
          <w:szCs w:val="24"/>
        </w:rPr>
        <w:t>”</w:t>
      </w:r>
    </w:p>
    <w:p w:rsidR="00B836A0" w:rsidRPr="00A638C0" w:rsidRDefault="00B836A0" w:rsidP="00A638C0">
      <w:pPr>
        <w:pStyle w:val="NoSpacing"/>
        <w:rPr>
          <w:sz w:val="24"/>
          <w:szCs w:val="24"/>
        </w:rPr>
      </w:pPr>
    </w:p>
    <w:p w:rsidR="00B836A0" w:rsidRPr="00A638C0" w:rsidRDefault="00DC55A9" w:rsidP="00A638C0">
      <w:pPr>
        <w:pStyle w:val="NoSpacing"/>
        <w:rPr>
          <w:sz w:val="24"/>
          <w:szCs w:val="24"/>
        </w:rPr>
      </w:pPr>
      <w:r w:rsidRPr="00A638C0">
        <w:rPr>
          <w:sz w:val="24"/>
          <w:szCs w:val="24"/>
        </w:rPr>
        <w:t xml:space="preserve">Fredrick </w:t>
      </w:r>
      <w:proofErr w:type="spellStart"/>
      <w:r w:rsidRPr="00A638C0">
        <w:rPr>
          <w:sz w:val="24"/>
          <w:szCs w:val="24"/>
        </w:rPr>
        <w:t>Buechner’s</w:t>
      </w:r>
      <w:proofErr w:type="spellEnd"/>
      <w:r w:rsidRPr="00A638C0">
        <w:rPr>
          <w:sz w:val="24"/>
          <w:szCs w:val="24"/>
        </w:rPr>
        <w:t xml:space="preserve"> description of the church … using the image of Noah’s Ark … sounds like the church I know … a church with </w:t>
      </w:r>
      <w:r w:rsidR="004501C9" w:rsidRPr="00A638C0">
        <w:rPr>
          <w:sz w:val="24"/>
          <w:szCs w:val="24"/>
        </w:rPr>
        <w:t xml:space="preserve">welcoming </w:t>
      </w:r>
      <w:r w:rsidRPr="00A638C0">
        <w:rPr>
          <w:sz w:val="24"/>
          <w:szCs w:val="24"/>
        </w:rPr>
        <w:t>red doors.  And those red doors are open to everyone.</w:t>
      </w:r>
      <w:r w:rsidR="001A30CC" w:rsidRPr="00A638C0">
        <w:rPr>
          <w:sz w:val="24"/>
          <w:szCs w:val="24"/>
        </w:rPr>
        <w:t xml:space="preserve">  </w:t>
      </w:r>
      <w:r w:rsidR="004501C9" w:rsidRPr="00A638C0">
        <w:rPr>
          <w:sz w:val="24"/>
          <w:szCs w:val="24"/>
        </w:rPr>
        <w:t xml:space="preserve">They provide a haven from the raging storm outside.  They provide protection from all that assaults us.  They provide safety when we feel threatened.  They indicate a sacred place of holy ground beyond the threshold.  </w:t>
      </w:r>
      <w:r w:rsidR="001A30CC" w:rsidRPr="00A638C0">
        <w:rPr>
          <w:sz w:val="24"/>
          <w:szCs w:val="24"/>
        </w:rPr>
        <w:t xml:space="preserve">The First Letter of Peter may be </w:t>
      </w:r>
      <w:r w:rsidR="001D39F9" w:rsidRPr="00A638C0">
        <w:rPr>
          <w:sz w:val="24"/>
          <w:szCs w:val="24"/>
        </w:rPr>
        <w:t xml:space="preserve">complicated and </w:t>
      </w:r>
      <w:r w:rsidR="001A30CC" w:rsidRPr="00A638C0">
        <w:rPr>
          <w:sz w:val="24"/>
          <w:szCs w:val="24"/>
        </w:rPr>
        <w:t>confusing</w:t>
      </w:r>
      <w:r w:rsidR="001D39F9" w:rsidRPr="00A638C0">
        <w:rPr>
          <w:sz w:val="24"/>
          <w:szCs w:val="24"/>
        </w:rPr>
        <w:t>,</w:t>
      </w:r>
      <w:r w:rsidR="001A30CC" w:rsidRPr="00A638C0">
        <w:rPr>
          <w:sz w:val="24"/>
          <w:szCs w:val="24"/>
        </w:rPr>
        <w:t xml:space="preserve"> yet its truth is what we are celebrating this Easter season … new life … a new life in </w:t>
      </w:r>
      <w:r w:rsidR="004501C9" w:rsidRPr="00A638C0">
        <w:rPr>
          <w:sz w:val="24"/>
          <w:szCs w:val="24"/>
        </w:rPr>
        <w:t xml:space="preserve">the safety of a holy place … a new life in </w:t>
      </w:r>
      <w:r w:rsidR="001A30CC" w:rsidRPr="00A638C0">
        <w:rPr>
          <w:sz w:val="24"/>
          <w:szCs w:val="24"/>
        </w:rPr>
        <w:t>this community with open red doors.</w:t>
      </w:r>
    </w:p>
    <w:p w:rsidR="00DC55A9" w:rsidRPr="00A638C0" w:rsidRDefault="00DC55A9" w:rsidP="00A638C0">
      <w:pPr>
        <w:pStyle w:val="NoSpacing"/>
        <w:rPr>
          <w:sz w:val="24"/>
          <w:szCs w:val="24"/>
        </w:rPr>
      </w:pPr>
    </w:p>
    <w:p w:rsidR="00607D42" w:rsidRPr="00A638C0" w:rsidRDefault="001D39F9" w:rsidP="00A638C0">
      <w:pPr>
        <w:pStyle w:val="NoSpacing"/>
        <w:rPr>
          <w:sz w:val="24"/>
          <w:szCs w:val="24"/>
        </w:rPr>
      </w:pPr>
      <w:r w:rsidRPr="00A638C0">
        <w:rPr>
          <w:sz w:val="24"/>
          <w:szCs w:val="24"/>
        </w:rPr>
        <w:t>Amen.</w:t>
      </w:r>
      <w:bookmarkEnd w:id="0"/>
    </w:p>
    <w:sectPr w:rsidR="00607D42" w:rsidRPr="00A638C0" w:rsidSect="004F342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6DC" w:rsidRDefault="00FD26DC" w:rsidP="00B836A0">
      <w:pPr>
        <w:spacing w:after="0" w:line="240" w:lineRule="auto"/>
      </w:pPr>
      <w:r>
        <w:separator/>
      </w:r>
    </w:p>
  </w:endnote>
  <w:endnote w:type="continuationSeparator" w:id="0">
    <w:p w:rsidR="00FD26DC" w:rsidRDefault="00FD26DC" w:rsidP="00B83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785013"/>
      <w:docPartObj>
        <w:docPartGallery w:val="Page Numbers (Bottom of Page)"/>
        <w:docPartUnique/>
      </w:docPartObj>
    </w:sdtPr>
    <w:sdtEndPr>
      <w:rPr>
        <w:noProof/>
      </w:rPr>
    </w:sdtEndPr>
    <w:sdtContent>
      <w:p w:rsidR="007511F7" w:rsidRDefault="007511F7">
        <w:pPr>
          <w:pStyle w:val="Footer"/>
          <w:jc w:val="center"/>
        </w:pPr>
        <w:fldSimple w:instr=" PAGE   \* MERGEFORMAT ">
          <w:r w:rsidR="00A638C0">
            <w:rPr>
              <w:noProof/>
            </w:rPr>
            <w:t>1</w:t>
          </w:r>
        </w:fldSimple>
      </w:p>
    </w:sdtContent>
  </w:sdt>
  <w:p w:rsidR="007511F7" w:rsidRDefault="007511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6DC" w:rsidRDefault="00FD26DC" w:rsidP="00B836A0">
      <w:pPr>
        <w:spacing w:after="0" w:line="240" w:lineRule="auto"/>
      </w:pPr>
      <w:r>
        <w:separator/>
      </w:r>
    </w:p>
  </w:footnote>
  <w:footnote w:type="continuationSeparator" w:id="0">
    <w:p w:rsidR="00FD26DC" w:rsidRDefault="00FD26DC" w:rsidP="00B836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7D42"/>
    <w:rsid w:val="0008619C"/>
    <w:rsid w:val="001A30CC"/>
    <w:rsid w:val="001A567D"/>
    <w:rsid w:val="001D39F9"/>
    <w:rsid w:val="004501C9"/>
    <w:rsid w:val="004F3422"/>
    <w:rsid w:val="00585C92"/>
    <w:rsid w:val="00607D42"/>
    <w:rsid w:val="006C448F"/>
    <w:rsid w:val="006E292A"/>
    <w:rsid w:val="00746ACE"/>
    <w:rsid w:val="007511F7"/>
    <w:rsid w:val="00872C5C"/>
    <w:rsid w:val="00880B6A"/>
    <w:rsid w:val="00953AC3"/>
    <w:rsid w:val="00A638C0"/>
    <w:rsid w:val="00AB6E42"/>
    <w:rsid w:val="00B836A0"/>
    <w:rsid w:val="00BF40A1"/>
    <w:rsid w:val="00C022FE"/>
    <w:rsid w:val="00DC55A9"/>
    <w:rsid w:val="00F75DD4"/>
    <w:rsid w:val="00FA3D85"/>
    <w:rsid w:val="00FD2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7D42"/>
  </w:style>
  <w:style w:type="character" w:styleId="Emphasis">
    <w:name w:val="Emphasis"/>
    <w:basedOn w:val="DefaultParagraphFont"/>
    <w:uiPriority w:val="20"/>
    <w:qFormat/>
    <w:rsid w:val="00607D42"/>
    <w:rPr>
      <w:i/>
      <w:iCs/>
    </w:rPr>
  </w:style>
  <w:style w:type="paragraph" w:styleId="NoSpacing">
    <w:name w:val="No Spacing"/>
    <w:uiPriority w:val="1"/>
    <w:qFormat/>
    <w:rsid w:val="00607D42"/>
    <w:pPr>
      <w:spacing w:after="0" w:line="240" w:lineRule="auto"/>
    </w:pPr>
  </w:style>
  <w:style w:type="character" w:customStyle="1" w:styleId="textnormal">
    <w:name w:val="textnormal"/>
    <w:basedOn w:val="DefaultParagraphFont"/>
    <w:rsid w:val="00880B6A"/>
  </w:style>
  <w:style w:type="paragraph" w:styleId="Header">
    <w:name w:val="header"/>
    <w:basedOn w:val="Normal"/>
    <w:link w:val="HeaderChar"/>
    <w:uiPriority w:val="99"/>
    <w:unhideWhenUsed/>
    <w:rsid w:val="00B83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6A0"/>
  </w:style>
  <w:style w:type="paragraph" w:styleId="Footer">
    <w:name w:val="footer"/>
    <w:basedOn w:val="Normal"/>
    <w:link w:val="FooterChar"/>
    <w:uiPriority w:val="99"/>
    <w:unhideWhenUsed/>
    <w:rsid w:val="00B83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6A0"/>
  </w:style>
</w:styles>
</file>

<file path=word/webSettings.xml><?xml version="1.0" encoding="utf-8"?>
<w:webSettings xmlns:r="http://schemas.openxmlformats.org/officeDocument/2006/relationships" xmlns:w="http://schemas.openxmlformats.org/wordprocessingml/2006/main">
  <w:divs>
    <w:div w:id="123895169">
      <w:bodyDiv w:val="1"/>
      <w:marLeft w:val="0"/>
      <w:marRight w:val="0"/>
      <w:marTop w:val="0"/>
      <w:marBottom w:val="0"/>
      <w:divBdr>
        <w:top w:val="none" w:sz="0" w:space="0" w:color="auto"/>
        <w:left w:val="none" w:sz="0" w:space="0" w:color="auto"/>
        <w:bottom w:val="none" w:sz="0" w:space="0" w:color="auto"/>
        <w:right w:val="none" w:sz="0" w:space="0" w:color="auto"/>
      </w:divBdr>
      <w:divsChild>
        <w:div w:id="251162255">
          <w:blockQuote w:val="1"/>
          <w:marLeft w:val="240"/>
          <w:marRight w:val="0"/>
          <w:marTop w:val="0"/>
          <w:marBottom w:val="0"/>
          <w:divBdr>
            <w:top w:val="none" w:sz="0" w:space="0" w:color="auto"/>
            <w:left w:val="none" w:sz="0" w:space="0" w:color="auto"/>
            <w:bottom w:val="none" w:sz="0" w:space="0" w:color="auto"/>
            <w:right w:val="none" w:sz="0" w:space="0" w:color="auto"/>
          </w:divBdr>
          <w:divsChild>
            <w:div w:id="1989898412">
              <w:blockQuote w:val="1"/>
              <w:marLeft w:val="240"/>
              <w:marRight w:val="0"/>
              <w:marTop w:val="0"/>
              <w:marBottom w:val="0"/>
              <w:divBdr>
                <w:top w:val="none" w:sz="0" w:space="0" w:color="auto"/>
                <w:left w:val="none" w:sz="0" w:space="0" w:color="auto"/>
                <w:bottom w:val="none" w:sz="0" w:space="0" w:color="auto"/>
                <w:right w:val="none" w:sz="0" w:space="0" w:color="auto"/>
              </w:divBdr>
              <w:divsChild>
                <w:div w:id="25836074">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6123">
      <w:bodyDiv w:val="1"/>
      <w:marLeft w:val="0"/>
      <w:marRight w:val="0"/>
      <w:marTop w:val="0"/>
      <w:marBottom w:val="0"/>
      <w:divBdr>
        <w:top w:val="none" w:sz="0" w:space="0" w:color="auto"/>
        <w:left w:val="none" w:sz="0" w:space="0" w:color="auto"/>
        <w:bottom w:val="none" w:sz="0" w:space="0" w:color="auto"/>
        <w:right w:val="none" w:sz="0" w:space="0" w:color="auto"/>
      </w:divBdr>
    </w:div>
    <w:div w:id="1211117327">
      <w:bodyDiv w:val="1"/>
      <w:marLeft w:val="0"/>
      <w:marRight w:val="0"/>
      <w:marTop w:val="0"/>
      <w:marBottom w:val="0"/>
      <w:divBdr>
        <w:top w:val="none" w:sz="0" w:space="0" w:color="auto"/>
        <w:left w:val="none" w:sz="0" w:space="0" w:color="auto"/>
        <w:bottom w:val="none" w:sz="0" w:space="0" w:color="auto"/>
        <w:right w:val="none" w:sz="0" w:space="0" w:color="auto"/>
      </w:divBdr>
    </w:div>
    <w:div w:id="1275866882">
      <w:bodyDiv w:val="1"/>
      <w:marLeft w:val="0"/>
      <w:marRight w:val="0"/>
      <w:marTop w:val="0"/>
      <w:marBottom w:val="0"/>
      <w:divBdr>
        <w:top w:val="none" w:sz="0" w:space="0" w:color="auto"/>
        <w:left w:val="none" w:sz="0" w:space="0" w:color="auto"/>
        <w:bottom w:val="none" w:sz="0" w:space="0" w:color="auto"/>
        <w:right w:val="none" w:sz="0" w:space="0" w:color="auto"/>
      </w:divBdr>
    </w:div>
    <w:div w:id="1655180317">
      <w:bodyDiv w:val="1"/>
      <w:marLeft w:val="0"/>
      <w:marRight w:val="0"/>
      <w:marTop w:val="0"/>
      <w:marBottom w:val="0"/>
      <w:divBdr>
        <w:top w:val="none" w:sz="0" w:space="0" w:color="auto"/>
        <w:left w:val="none" w:sz="0" w:space="0" w:color="auto"/>
        <w:bottom w:val="none" w:sz="0" w:space="0" w:color="auto"/>
        <w:right w:val="none" w:sz="0" w:space="0" w:color="auto"/>
      </w:divBdr>
    </w:div>
    <w:div w:id="167637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3</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Voorhees</dc:creator>
  <cp:keywords/>
  <dc:description/>
  <cp:lastModifiedBy>Ted Voorhees</cp:lastModifiedBy>
  <cp:revision>7</cp:revision>
  <cp:lastPrinted>2014-05-25T13:27:00Z</cp:lastPrinted>
  <dcterms:created xsi:type="dcterms:W3CDTF">2014-05-24T13:07:00Z</dcterms:created>
  <dcterms:modified xsi:type="dcterms:W3CDTF">2014-05-27T12:07:00Z</dcterms:modified>
</cp:coreProperties>
</file>